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A2" w:rsidRDefault="006435A2" w:rsidP="0064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Raleway" w:hAnsi="Raleway" w:cs="Arial"/>
          <w:noProof/>
          <w:color w:val="FFFFFF"/>
          <w:lang w:eastAsia="en-GB"/>
        </w:rPr>
        <w:drawing>
          <wp:anchor distT="0" distB="0" distL="114300" distR="114300" simplePos="0" relativeHeight="251658240" behindDoc="0" locked="0" layoutInCell="1" allowOverlap="1" wp14:anchorId="6937C76B" wp14:editId="1BEA4CE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59585" cy="1565910"/>
            <wp:effectExtent l="0" t="0" r="0" b="0"/>
            <wp:wrapThrough wrapText="bothSides">
              <wp:wrapPolygon edited="0">
                <wp:start x="3975" y="0"/>
                <wp:lineTo x="3975" y="8409"/>
                <wp:lineTo x="5145" y="12613"/>
                <wp:lineTo x="0" y="14715"/>
                <wp:lineTo x="0" y="20234"/>
                <wp:lineTo x="5846" y="21285"/>
                <wp:lineTo x="6548" y="21285"/>
                <wp:lineTo x="14733" y="21285"/>
                <wp:lineTo x="15434" y="21285"/>
                <wp:lineTo x="21280" y="20234"/>
                <wp:lineTo x="21280" y="14715"/>
                <wp:lineTo x="16370" y="12613"/>
                <wp:lineTo x="17305" y="8409"/>
                <wp:lineTo x="17305" y="0"/>
                <wp:lineTo x="3975" y="0"/>
              </wp:wrapPolygon>
            </wp:wrapThrough>
            <wp:docPr id="1" name="Picture 1" descr="Hutton Rudby Primary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tton Rudby Primary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5A2" w:rsidRDefault="006435A2" w:rsidP="0064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35A2" w:rsidRDefault="006435A2" w:rsidP="0064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35A2" w:rsidRDefault="006435A2" w:rsidP="0064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35A2" w:rsidRDefault="006435A2" w:rsidP="0064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35A2" w:rsidRDefault="006435A2" w:rsidP="006435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6435A2" w:rsidRDefault="006435A2" w:rsidP="006435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6435A2" w:rsidRDefault="006435A2" w:rsidP="006435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6435A2" w:rsidRDefault="006435A2" w:rsidP="006435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6435A2" w:rsidRDefault="006435A2" w:rsidP="006435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6435A2">
        <w:rPr>
          <w:rFonts w:cstheme="minorHAnsi"/>
          <w:b/>
          <w:bCs/>
          <w:sz w:val="44"/>
          <w:szCs w:val="44"/>
        </w:rPr>
        <w:t>Emergency Procedures When a Child is Discovered to be Missing</w:t>
      </w:r>
    </w:p>
    <w:p w:rsidR="006435A2" w:rsidRPr="006435A2" w:rsidRDefault="006435A2" w:rsidP="006435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</w:p>
    <w:p w:rsidR="006435A2" w:rsidRPr="006435A2" w:rsidRDefault="006435A2" w:rsidP="006435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435A2">
        <w:rPr>
          <w:rFonts w:cstheme="minorHAnsi"/>
          <w:b/>
          <w:bCs/>
          <w:sz w:val="24"/>
          <w:szCs w:val="24"/>
        </w:rPr>
        <w:t>Introduction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This policy is written and should be read in conjunction with the whole school health and</w:t>
      </w:r>
    </w:p>
    <w:p w:rsid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 xml:space="preserve">safety policy. 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435A2">
        <w:rPr>
          <w:rFonts w:cstheme="minorHAnsi"/>
          <w:b/>
          <w:bCs/>
          <w:sz w:val="24"/>
          <w:szCs w:val="24"/>
        </w:rPr>
        <w:t>Purpose and Aims of this Policy Statement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 xml:space="preserve">The purpose of this policy statement is to give all staff, both teaching and </w:t>
      </w:r>
      <w:proofErr w:type="spellStart"/>
      <w:r w:rsidRPr="006435A2">
        <w:rPr>
          <w:rFonts w:cstheme="minorHAnsi"/>
          <w:sz w:val="24"/>
          <w:szCs w:val="24"/>
        </w:rPr>
        <w:t>non teaching</w:t>
      </w:r>
      <w:proofErr w:type="spellEnd"/>
      <w:r w:rsidRPr="006435A2">
        <w:rPr>
          <w:rFonts w:cstheme="minorHAnsi"/>
          <w:sz w:val="24"/>
          <w:szCs w:val="24"/>
        </w:rPr>
        <w:t>, a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clear understanding of how to respond and who to inform should they discover a child is</w:t>
      </w:r>
    </w:p>
    <w:p w:rsid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missing. The aims of this policy statement are to: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- provide a clear procedure which is understood and effec</w:t>
      </w:r>
      <w:r>
        <w:rPr>
          <w:rFonts w:cstheme="minorHAnsi"/>
          <w:sz w:val="24"/>
          <w:szCs w:val="24"/>
        </w:rPr>
        <w:t>tively implemented by all staff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- enable the missing child to be located as quickly as possible and given the appropriate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l</w:t>
      </w:r>
      <w:r w:rsidRPr="006435A2">
        <w:rPr>
          <w:rFonts w:cstheme="minorHAnsi"/>
          <w:sz w:val="24"/>
          <w:szCs w:val="24"/>
        </w:rPr>
        <w:t>evel of safety and security consummate with the pupil’s age and emotional/behavioural</w:t>
      </w:r>
    </w:p>
    <w:p w:rsid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6435A2">
        <w:rPr>
          <w:rFonts w:cstheme="minorHAnsi"/>
          <w:sz w:val="24"/>
          <w:szCs w:val="24"/>
        </w:rPr>
        <w:t>maturity.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435A2">
        <w:rPr>
          <w:rFonts w:cstheme="minorHAnsi"/>
          <w:b/>
          <w:bCs/>
          <w:sz w:val="24"/>
          <w:szCs w:val="24"/>
        </w:rPr>
        <w:t>Occasions when a child may go missing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Staff need to be mindful that a child can go missing at any time of the day. These times and</w:t>
      </w:r>
    </w:p>
    <w:p w:rsid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 xml:space="preserve">examples of the occasions providing opportunities for a child to go missing </w:t>
      </w:r>
      <w:proofErr w:type="gramStart"/>
      <w:r w:rsidRPr="006435A2">
        <w:rPr>
          <w:rFonts w:cstheme="minorHAnsi"/>
          <w:sz w:val="24"/>
          <w:szCs w:val="24"/>
        </w:rPr>
        <w:t>are:-</w:t>
      </w:r>
      <w:proofErr w:type="gramEnd"/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6435A2">
        <w:rPr>
          <w:rFonts w:cstheme="minorHAnsi"/>
          <w:i/>
          <w:iCs/>
          <w:sz w:val="24"/>
          <w:szCs w:val="24"/>
        </w:rPr>
        <w:t xml:space="preserve">a) </w:t>
      </w:r>
      <w:r w:rsidRPr="006435A2">
        <w:rPr>
          <w:rFonts w:cstheme="minorHAnsi"/>
          <w:b/>
          <w:bCs/>
          <w:i/>
          <w:iCs/>
          <w:sz w:val="24"/>
          <w:szCs w:val="24"/>
        </w:rPr>
        <w:t>From an indoor lesson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This could occur when a child is allowed to leave the classroom unaccompanied by an adult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and fails to return;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e.g. - to go to the toilet,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- to collect something from his/her bag in the cloakroom,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- being sent to another class or teacher as a punishment,</w:t>
      </w:r>
    </w:p>
    <w:p w:rsid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- undertaking errands for the teacher such as taking the register to the office.</w:t>
      </w:r>
    </w:p>
    <w:p w:rsid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6435A2">
        <w:rPr>
          <w:rFonts w:cstheme="minorHAnsi"/>
          <w:i/>
          <w:iCs/>
          <w:sz w:val="24"/>
          <w:szCs w:val="24"/>
        </w:rPr>
        <w:lastRenderedPageBreak/>
        <w:t xml:space="preserve">b) </w:t>
      </w:r>
      <w:r w:rsidRPr="006435A2">
        <w:rPr>
          <w:rFonts w:cstheme="minorHAnsi"/>
          <w:b/>
          <w:bCs/>
          <w:i/>
          <w:iCs/>
          <w:sz w:val="24"/>
          <w:szCs w:val="24"/>
        </w:rPr>
        <w:t>From an outdoor lesson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This could occur when the class are outside the building with the children spread out and/or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engaged in a variety of activities that make it is easy for a child to wonder away unnoticed.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e.g. - during games lessons on the playground or field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- during other outdoor lessons, (e.g. measuring parts of the building)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- at the beginning or end of outdoor lessons when children are getting changed</w:t>
      </w:r>
    </w:p>
    <w:p w:rsid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or using the toilet, drinking fountains etc.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6435A2">
        <w:rPr>
          <w:rFonts w:cstheme="minorHAnsi"/>
          <w:i/>
          <w:iCs/>
          <w:sz w:val="24"/>
          <w:szCs w:val="24"/>
        </w:rPr>
        <w:t xml:space="preserve">c) </w:t>
      </w:r>
      <w:r w:rsidRPr="006435A2">
        <w:rPr>
          <w:rFonts w:cstheme="minorHAnsi"/>
          <w:b/>
          <w:bCs/>
          <w:i/>
          <w:iCs/>
          <w:sz w:val="24"/>
          <w:szCs w:val="24"/>
        </w:rPr>
        <w:t>Travelling about the school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This could occur when the children are spread out and beyond the teacher’s direct total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supervision.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e.g. - going to and from the hall or outdoors before and after a PE lesson,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- going to and from the hall before and after assembly,</w:t>
      </w:r>
    </w:p>
    <w:p w:rsid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- going to and from the classroom at the beginning/end of lunch/break times.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6435A2">
        <w:rPr>
          <w:rFonts w:cstheme="minorHAnsi"/>
          <w:i/>
          <w:iCs/>
          <w:sz w:val="24"/>
          <w:szCs w:val="24"/>
        </w:rPr>
        <w:t xml:space="preserve">d) </w:t>
      </w:r>
      <w:r w:rsidRPr="006435A2">
        <w:rPr>
          <w:rFonts w:cstheme="minorHAnsi"/>
          <w:b/>
          <w:bCs/>
          <w:i/>
          <w:iCs/>
          <w:sz w:val="24"/>
          <w:szCs w:val="24"/>
        </w:rPr>
        <w:t>Other Times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These include: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- at the start of the school day when children are freely moving about the grounds and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6435A2">
        <w:rPr>
          <w:rFonts w:cstheme="minorHAnsi"/>
          <w:sz w:val="24"/>
          <w:szCs w:val="24"/>
        </w:rPr>
        <w:t>building to get to their cloakroom and classroom.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- At break and lunch times.</w:t>
      </w:r>
    </w:p>
    <w:p w:rsid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- At the end of the school day when children and parents are freely moving about.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435A2">
        <w:rPr>
          <w:rFonts w:cstheme="minorHAnsi"/>
          <w:b/>
          <w:bCs/>
          <w:sz w:val="24"/>
          <w:szCs w:val="24"/>
        </w:rPr>
        <w:t>Upon Discovering a child is Missing .........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It is important that the person discovering a child is missing knows what to do. What action is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taken depends on who discovers the child is missing. Therefore, the following action should</w:t>
      </w:r>
    </w:p>
    <w:p w:rsid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be taken by the following personnel.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6435A2">
        <w:rPr>
          <w:rFonts w:cstheme="minorHAnsi"/>
          <w:b/>
          <w:bCs/>
          <w:sz w:val="24"/>
          <w:szCs w:val="24"/>
        </w:rPr>
        <w:t>....Voluntary</w:t>
      </w:r>
      <w:proofErr w:type="gramEnd"/>
      <w:r w:rsidRPr="006435A2">
        <w:rPr>
          <w:rFonts w:cstheme="minorHAnsi"/>
          <w:b/>
          <w:bCs/>
          <w:sz w:val="24"/>
          <w:szCs w:val="24"/>
        </w:rPr>
        <w:t xml:space="preserve"> helpers will: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Notify immediately the class teacher. If the teacher is not available for whatever reason they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must inform the classroom support staff if there is one, or, if there is not, the nearest available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teacher. They should state the name of the child (if known) or a description of the child (if the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child’s name is not known to them), what the child was last seen doing and where, and how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long since they last saw the child. Thereafter they should assist with any organised search for</w:t>
      </w:r>
    </w:p>
    <w:p w:rsid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the child as directed by the class teacher or the Head teacher.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435A2">
        <w:rPr>
          <w:rFonts w:cstheme="minorHAnsi"/>
          <w:b/>
          <w:bCs/>
          <w:sz w:val="24"/>
          <w:szCs w:val="24"/>
        </w:rPr>
        <w:t>...Classroom Support Staff will: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Notify immediately the class teacher. If the teacher is not available for whatever reason they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must inform the nearest available teacher. They should state the name of the child and what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he/she was last seen doing and where, and how long since they last saw the child. Thereafter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they should assist with any organised search for the child or supervision of the rest of the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class as directed by the class teacher or the Head teacher.</w:t>
      </w:r>
    </w:p>
    <w:p w:rsid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435A2">
        <w:rPr>
          <w:rFonts w:cstheme="minorHAnsi"/>
          <w:b/>
          <w:bCs/>
          <w:sz w:val="24"/>
          <w:szCs w:val="24"/>
        </w:rPr>
        <w:lastRenderedPageBreak/>
        <w:t>...Lunchtime supervisors will: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Notify immediately a teache</w:t>
      </w:r>
      <w:r>
        <w:rPr>
          <w:rFonts w:cstheme="minorHAnsi"/>
          <w:sz w:val="24"/>
          <w:szCs w:val="24"/>
        </w:rPr>
        <w:t xml:space="preserve">r, or the Assistant Head Teacher </w:t>
      </w:r>
      <w:r w:rsidRPr="006435A2">
        <w:rPr>
          <w:rFonts w:cstheme="minorHAnsi"/>
          <w:sz w:val="24"/>
          <w:szCs w:val="24"/>
        </w:rPr>
        <w:t>or HT (whoever is foun</w:t>
      </w:r>
      <w:r>
        <w:rPr>
          <w:rFonts w:cstheme="minorHAnsi"/>
          <w:sz w:val="24"/>
          <w:szCs w:val="24"/>
        </w:rPr>
        <w:t xml:space="preserve">d first). They should state the </w:t>
      </w:r>
      <w:r w:rsidRPr="006435A2">
        <w:rPr>
          <w:rFonts w:cstheme="minorHAnsi"/>
          <w:sz w:val="24"/>
          <w:szCs w:val="24"/>
        </w:rPr>
        <w:t>name of the child (if known) or a description of the child (if t</w:t>
      </w:r>
      <w:r>
        <w:rPr>
          <w:rFonts w:cstheme="minorHAnsi"/>
          <w:sz w:val="24"/>
          <w:szCs w:val="24"/>
        </w:rPr>
        <w:t xml:space="preserve">he child’s name is not known to </w:t>
      </w:r>
      <w:r w:rsidRPr="006435A2">
        <w:rPr>
          <w:rFonts w:cstheme="minorHAnsi"/>
          <w:sz w:val="24"/>
          <w:szCs w:val="24"/>
        </w:rPr>
        <w:t>them), what the child was last seen doing and where, and h</w:t>
      </w:r>
      <w:r>
        <w:rPr>
          <w:rFonts w:cstheme="minorHAnsi"/>
          <w:sz w:val="24"/>
          <w:szCs w:val="24"/>
        </w:rPr>
        <w:t xml:space="preserve">ow long since they last saw the </w:t>
      </w:r>
      <w:r w:rsidRPr="006435A2">
        <w:rPr>
          <w:rFonts w:cstheme="minorHAnsi"/>
          <w:sz w:val="24"/>
          <w:szCs w:val="24"/>
        </w:rPr>
        <w:t xml:space="preserve">child. Thereafter they should assist with any organised search </w:t>
      </w:r>
      <w:r>
        <w:rPr>
          <w:rFonts w:cstheme="minorHAnsi"/>
          <w:sz w:val="24"/>
          <w:szCs w:val="24"/>
        </w:rPr>
        <w:t xml:space="preserve">for the child or supervision of </w:t>
      </w:r>
      <w:r w:rsidRPr="006435A2">
        <w:rPr>
          <w:rFonts w:cstheme="minorHAnsi"/>
          <w:sz w:val="24"/>
          <w:szCs w:val="24"/>
        </w:rPr>
        <w:t>the rest of the children as directed by the Senior Midday S</w:t>
      </w:r>
      <w:r>
        <w:rPr>
          <w:rFonts w:cstheme="minorHAnsi"/>
          <w:sz w:val="24"/>
          <w:szCs w:val="24"/>
        </w:rPr>
        <w:t>upervisor or the Headteacher or Assistant</w:t>
      </w:r>
      <w:r w:rsidRPr="006435A2">
        <w:rPr>
          <w:rFonts w:cstheme="minorHAnsi"/>
          <w:sz w:val="24"/>
          <w:szCs w:val="24"/>
        </w:rPr>
        <w:t xml:space="preserve"> Headteacher.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435A2">
        <w:rPr>
          <w:rFonts w:cstheme="minorHAnsi"/>
          <w:b/>
          <w:bCs/>
          <w:sz w:val="24"/>
          <w:szCs w:val="24"/>
        </w:rPr>
        <w:t>...The Class Teacher will: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Conduct a search of the immediate surroundings, i.e.: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Indoors - in the classroom (looking under tables, work surfaces and other possible hiding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places such as cupboards), adjacent work areas and classrooms, nearby cloakrooms and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toilets.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Outdoors - in the immediate area where the child was last seen including looking under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bushes and up trees etc.</w:t>
      </w:r>
    </w:p>
    <w:p w:rsid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[NB The teacher should quickly arrange for another adult (e.g. support staff or neighbouring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teacher) to supervise their class while they conduct any search away from the class for which</w:t>
      </w:r>
    </w:p>
    <w:p w:rsid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they are responsible].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If this initial search does not find the child the teacher shall begin a wider search of the school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buildings and grounds including searching public areas in other parts of the school e.g. library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areas, toilet and cloakroom areas, corridors, hall etc. (it is not necessary at this stage to search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classrooms unless they are empty). The task of undertaking this search can be done either by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the teacher personally or they can delegate this to a member of</w:t>
      </w:r>
      <w:r>
        <w:rPr>
          <w:rFonts w:cstheme="minorHAnsi"/>
          <w:sz w:val="24"/>
          <w:szCs w:val="24"/>
        </w:rPr>
        <w:t xml:space="preserve"> the support staff depending on </w:t>
      </w:r>
      <w:r w:rsidRPr="006435A2">
        <w:rPr>
          <w:rFonts w:cstheme="minorHAnsi"/>
          <w:sz w:val="24"/>
          <w:szCs w:val="24"/>
        </w:rPr>
        <w:t xml:space="preserve">the teacher’s knowledge of the child including </w:t>
      </w:r>
      <w:r>
        <w:rPr>
          <w:rFonts w:cstheme="minorHAnsi"/>
          <w:sz w:val="24"/>
          <w:szCs w:val="24"/>
        </w:rPr>
        <w:t xml:space="preserve">their emotional and behavioural </w:t>
      </w:r>
      <w:r w:rsidRPr="006435A2">
        <w:rPr>
          <w:rFonts w:cstheme="minorHAnsi"/>
          <w:sz w:val="24"/>
          <w:szCs w:val="24"/>
        </w:rPr>
        <w:t>characteristics. At all times the rest of the class must be supervised by either the class teacher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or a member of the support staff. If appropriate a neighbouring teacher can be asked to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supervise the class (as well as their own) to enable both the teacher and the support staff to</w:t>
      </w:r>
    </w:p>
    <w:p w:rsid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conduct the search.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If this search does not discover the missing child within a reasonable time the teacher must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inform the Headteacher (directly or via the school office) of the missing child and the facts</w:t>
      </w:r>
    </w:p>
    <w:p w:rsid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surrounding the child’s disappearance.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435A2">
        <w:rPr>
          <w:rFonts w:cstheme="minorHAnsi"/>
          <w:b/>
          <w:bCs/>
          <w:sz w:val="24"/>
          <w:szCs w:val="24"/>
        </w:rPr>
        <w:t>...The Headteacher will: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Take charge of the situation. If satisfied that the class is adequately supervised the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Headteacher will join the teacher (and support staff if applicable) in searching the school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premises for the missing child directing the teacher (and others) where to search (e.g. while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he searches externally, the teacher searches internally) Alternatively, the Headteacher may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direct the teacher (or support staff) to return to their class in or</w:t>
      </w:r>
      <w:r>
        <w:rPr>
          <w:rFonts w:cstheme="minorHAnsi"/>
          <w:sz w:val="24"/>
          <w:szCs w:val="24"/>
        </w:rPr>
        <w:t xml:space="preserve">der to continue supervising the </w:t>
      </w:r>
      <w:r w:rsidRPr="006435A2">
        <w:rPr>
          <w:rFonts w:cstheme="minorHAnsi"/>
          <w:sz w:val="24"/>
          <w:szCs w:val="24"/>
        </w:rPr>
        <w:t>class and to be a familiar adult should the missing child return to their classroom. In this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situation the Headteacher will continue the search alone or with other available adults.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When the Headteacher is satisfied that the child is not on the premises he will instruct the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lastRenderedPageBreak/>
        <w:t xml:space="preserve">office staff to contact the child’s parents and inform them of the </w:t>
      </w:r>
      <w:r>
        <w:rPr>
          <w:rFonts w:cstheme="minorHAnsi"/>
          <w:sz w:val="24"/>
          <w:szCs w:val="24"/>
        </w:rPr>
        <w:t xml:space="preserve">situation and to enquire if the </w:t>
      </w:r>
      <w:r w:rsidRPr="006435A2">
        <w:rPr>
          <w:rFonts w:cstheme="minorHAnsi"/>
          <w:sz w:val="24"/>
          <w:szCs w:val="24"/>
        </w:rPr>
        <w:t>child has returned home. If the child is at home the parents w</w:t>
      </w:r>
      <w:r>
        <w:rPr>
          <w:rFonts w:cstheme="minorHAnsi"/>
          <w:sz w:val="24"/>
          <w:szCs w:val="24"/>
        </w:rPr>
        <w:t xml:space="preserve">ill be informed by telephone of </w:t>
      </w:r>
      <w:r w:rsidRPr="006435A2">
        <w:rPr>
          <w:rFonts w:cstheme="minorHAnsi"/>
          <w:sz w:val="24"/>
          <w:szCs w:val="24"/>
        </w:rPr>
        <w:t>the known facts surrounding the child going missing. If the child is not at home the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Headteacher will, in consultation with the parents, begin a search outside of the school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premises. If the parents cannot be contacted at home the Headteacher (or other adults as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directed by the Headteacher) will begin a search outside of the school’s immediate premises.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This may include a visit to the child’s home if this is near the school. If the child is not found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within 45 minutes the Head teacher (or other staff if so directed by the Headteacher) will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inform the police and, as appropriate, the social services and the Chairman of Governors of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the child’s disappearance. Thereafter the Headteacher will follow the instructions of the</w:t>
      </w:r>
    </w:p>
    <w:p w:rsid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police regarding the continuation of the search for the child.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b/>
          <w:bCs/>
          <w:sz w:val="24"/>
          <w:szCs w:val="24"/>
        </w:rPr>
        <w:t>...The Office staff will</w:t>
      </w:r>
      <w:r w:rsidRPr="006435A2">
        <w:rPr>
          <w:rFonts w:cstheme="minorHAnsi"/>
          <w:sz w:val="24"/>
          <w:szCs w:val="24"/>
        </w:rPr>
        <w:t>: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Inform the Headteacher of the missing child and then await further instructions. They will not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take part in the search but will instead contact the child’s parents when instructed by the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Headteacher to do so and inform them of the situation and enquire if the child has returned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home. They will then hand communication with the parents over to the Headteacher unless</w:t>
      </w:r>
    </w:p>
    <w:p w:rsid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directed otherwise by the Headteacher. If the parents cannot be c</w:t>
      </w:r>
      <w:r>
        <w:rPr>
          <w:rFonts w:cstheme="minorHAnsi"/>
          <w:sz w:val="24"/>
          <w:szCs w:val="24"/>
        </w:rPr>
        <w:t xml:space="preserve">ontacted the office staff will, </w:t>
      </w:r>
      <w:r w:rsidRPr="006435A2">
        <w:rPr>
          <w:rFonts w:cstheme="minorHAnsi"/>
          <w:sz w:val="24"/>
          <w:szCs w:val="24"/>
        </w:rPr>
        <w:t xml:space="preserve">if directed to do so by the Headteacher, telephone the police, </w:t>
      </w:r>
      <w:r>
        <w:rPr>
          <w:rFonts w:cstheme="minorHAnsi"/>
          <w:sz w:val="24"/>
          <w:szCs w:val="24"/>
        </w:rPr>
        <w:t xml:space="preserve">social services and Chairman of </w:t>
      </w:r>
      <w:r w:rsidRPr="006435A2">
        <w:rPr>
          <w:rFonts w:cstheme="minorHAnsi"/>
          <w:sz w:val="24"/>
          <w:szCs w:val="24"/>
        </w:rPr>
        <w:t>the school governors to inform them of the missing child a</w:t>
      </w:r>
      <w:r>
        <w:rPr>
          <w:rFonts w:cstheme="minorHAnsi"/>
          <w:sz w:val="24"/>
          <w:szCs w:val="24"/>
        </w:rPr>
        <w:t xml:space="preserve">nd giving them such information </w:t>
      </w:r>
      <w:r w:rsidRPr="006435A2">
        <w:rPr>
          <w:rFonts w:cstheme="minorHAnsi"/>
          <w:sz w:val="24"/>
          <w:szCs w:val="24"/>
        </w:rPr>
        <w:t>as they may request. The school staff, including the Head</w:t>
      </w:r>
      <w:r>
        <w:rPr>
          <w:rFonts w:cstheme="minorHAnsi"/>
          <w:sz w:val="24"/>
          <w:szCs w:val="24"/>
        </w:rPr>
        <w:t xml:space="preserve">teacher, will then continue the </w:t>
      </w:r>
      <w:r w:rsidRPr="006435A2">
        <w:rPr>
          <w:rFonts w:cstheme="minorHAnsi"/>
          <w:sz w:val="24"/>
          <w:szCs w:val="24"/>
        </w:rPr>
        <w:t>search as directed by the police and the office staff will continu</w:t>
      </w:r>
      <w:r>
        <w:rPr>
          <w:rFonts w:cstheme="minorHAnsi"/>
          <w:sz w:val="24"/>
          <w:szCs w:val="24"/>
        </w:rPr>
        <w:t xml:space="preserve">e to try to contact the child’s </w:t>
      </w:r>
      <w:r w:rsidRPr="006435A2">
        <w:rPr>
          <w:rFonts w:cstheme="minorHAnsi"/>
          <w:sz w:val="24"/>
          <w:szCs w:val="24"/>
        </w:rPr>
        <w:t>parents.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435A2">
        <w:rPr>
          <w:rFonts w:cstheme="minorHAnsi"/>
          <w:b/>
          <w:bCs/>
          <w:sz w:val="24"/>
          <w:szCs w:val="24"/>
        </w:rPr>
        <w:t>Missing Children Seen Running Off the Premises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If, during the search, the missing child is seen leaving the premises, the member of staff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witnessing this must inform the most senior member of staff immediately available or, if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none is available, send a message to the office via a reliable messenger without losing sight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 the child if possible. </w:t>
      </w:r>
      <w:r w:rsidRPr="006435A2">
        <w:rPr>
          <w:rFonts w:cstheme="minorHAnsi"/>
          <w:sz w:val="24"/>
          <w:szCs w:val="24"/>
        </w:rPr>
        <w:t>As a general rule staff should not pursue a child beyond th</w:t>
      </w:r>
      <w:r>
        <w:rPr>
          <w:rFonts w:cstheme="minorHAnsi"/>
          <w:sz w:val="24"/>
          <w:szCs w:val="24"/>
        </w:rPr>
        <w:t xml:space="preserve">e school boundary. Instead they </w:t>
      </w:r>
      <w:r w:rsidRPr="006435A2">
        <w:rPr>
          <w:rFonts w:cstheme="minorHAnsi"/>
          <w:sz w:val="24"/>
          <w:szCs w:val="24"/>
        </w:rPr>
        <w:t xml:space="preserve">should report to the Head Teacher where they last saw the child </w:t>
      </w:r>
      <w:r>
        <w:rPr>
          <w:rFonts w:cstheme="minorHAnsi"/>
          <w:sz w:val="24"/>
          <w:szCs w:val="24"/>
        </w:rPr>
        <w:t xml:space="preserve">and the direction the child </w:t>
      </w:r>
      <w:r w:rsidRPr="006435A2">
        <w:rPr>
          <w:rFonts w:cstheme="minorHAnsi"/>
          <w:sz w:val="24"/>
          <w:szCs w:val="24"/>
        </w:rPr>
        <w:t>was heading so that this information can be communica</w:t>
      </w:r>
      <w:r>
        <w:rPr>
          <w:rFonts w:cstheme="minorHAnsi"/>
          <w:sz w:val="24"/>
          <w:szCs w:val="24"/>
        </w:rPr>
        <w:t xml:space="preserve">ted to the parents or police as </w:t>
      </w:r>
      <w:r w:rsidRPr="006435A2">
        <w:rPr>
          <w:rFonts w:cstheme="minorHAnsi"/>
          <w:sz w:val="24"/>
          <w:szCs w:val="24"/>
        </w:rPr>
        <w:t>appropriate. The member of staff should then return to thei</w:t>
      </w:r>
      <w:r>
        <w:rPr>
          <w:rFonts w:cstheme="minorHAnsi"/>
          <w:sz w:val="24"/>
          <w:szCs w:val="24"/>
        </w:rPr>
        <w:t xml:space="preserve">r normal duties unless directed otherwise by the Head Teacher. </w:t>
      </w:r>
      <w:r w:rsidRPr="006435A2">
        <w:rPr>
          <w:rFonts w:cstheme="minorHAnsi"/>
          <w:sz w:val="24"/>
          <w:szCs w:val="24"/>
        </w:rPr>
        <w:t>In certain circumstances it may be appropriate for the m</w:t>
      </w:r>
      <w:r>
        <w:rPr>
          <w:rFonts w:cstheme="minorHAnsi"/>
          <w:sz w:val="24"/>
          <w:szCs w:val="24"/>
        </w:rPr>
        <w:t xml:space="preserve">ember of staff to go beyond the </w:t>
      </w:r>
      <w:r w:rsidRPr="006435A2">
        <w:rPr>
          <w:rFonts w:cstheme="minorHAnsi"/>
          <w:sz w:val="24"/>
          <w:szCs w:val="24"/>
        </w:rPr>
        <w:t>school boundary, e.g. to retrieve a child who has accidentall</w:t>
      </w:r>
      <w:r>
        <w:rPr>
          <w:rFonts w:cstheme="minorHAnsi"/>
          <w:sz w:val="24"/>
          <w:szCs w:val="24"/>
        </w:rPr>
        <w:t xml:space="preserve">y wondered out of an open gate, </w:t>
      </w:r>
      <w:r w:rsidRPr="006435A2">
        <w:rPr>
          <w:rFonts w:cstheme="minorHAnsi"/>
          <w:sz w:val="24"/>
          <w:szCs w:val="24"/>
        </w:rPr>
        <w:t xml:space="preserve">or to follow/retrieve a child with special needs who has deliberately left </w:t>
      </w:r>
      <w:r>
        <w:rPr>
          <w:rFonts w:cstheme="minorHAnsi"/>
          <w:sz w:val="24"/>
          <w:szCs w:val="24"/>
        </w:rPr>
        <w:t xml:space="preserve">the premises but in </w:t>
      </w:r>
      <w:r w:rsidRPr="006435A2">
        <w:rPr>
          <w:rFonts w:cstheme="minorHAnsi"/>
          <w:sz w:val="24"/>
          <w:szCs w:val="24"/>
        </w:rPr>
        <w:t xml:space="preserve">doing so does not understand the gravity of their action. </w:t>
      </w:r>
      <w:r>
        <w:rPr>
          <w:rFonts w:cstheme="minorHAnsi"/>
          <w:sz w:val="24"/>
          <w:szCs w:val="24"/>
        </w:rPr>
        <w:t xml:space="preserve">Staff are expected to use their </w:t>
      </w:r>
      <w:r w:rsidRPr="006435A2">
        <w:rPr>
          <w:rFonts w:cstheme="minorHAnsi"/>
          <w:sz w:val="24"/>
          <w:szCs w:val="24"/>
        </w:rPr>
        <w:t>professional discretion in deciding whether or not it is appr</w:t>
      </w:r>
      <w:r>
        <w:rPr>
          <w:rFonts w:cstheme="minorHAnsi"/>
          <w:sz w:val="24"/>
          <w:szCs w:val="24"/>
        </w:rPr>
        <w:t xml:space="preserve">opriate to go beyond the school </w:t>
      </w:r>
      <w:r w:rsidRPr="006435A2">
        <w:rPr>
          <w:rFonts w:cstheme="minorHAnsi"/>
          <w:sz w:val="24"/>
          <w:szCs w:val="24"/>
        </w:rPr>
        <w:t>boundary in pursuance of such children. If a child is foll</w:t>
      </w:r>
      <w:r>
        <w:rPr>
          <w:rFonts w:cstheme="minorHAnsi"/>
          <w:sz w:val="24"/>
          <w:szCs w:val="24"/>
        </w:rPr>
        <w:t xml:space="preserve">owed beyond the school boundary </w:t>
      </w:r>
      <w:r w:rsidRPr="006435A2">
        <w:rPr>
          <w:rFonts w:cstheme="minorHAnsi"/>
          <w:sz w:val="24"/>
          <w:szCs w:val="24"/>
        </w:rPr>
        <w:t>the member of staff must behave in a manner that is not thre</w:t>
      </w:r>
      <w:r>
        <w:rPr>
          <w:rFonts w:cstheme="minorHAnsi"/>
          <w:sz w:val="24"/>
          <w:szCs w:val="24"/>
        </w:rPr>
        <w:t xml:space="preserve">atening to the child. They must </w:t>
      </w:r>
      <w:r w:rsidRPr="006435A2">
        <w:rPr>
          <w:rFonts w:cstheme="minorHAnsi"/>
          <w:sz w:val="24"/>
          <w:szCs w:val="24"/>
        </w:rPr>
        <w:t xml:space="preserve">not run after the child as this may cause the child to run into </w:t>
      </w:r>
      <w:r>
        <w:rPr>
          <w:rFonts w:cstheme="minorHAnsi"/>
          <w:sz w:val="24"/>
          <w:szCs w:val="24"/>
        </w:rPr>
        <w:t xml:space="preserve">a dangerous situation, e.g. the </w:t>
      </w:r>
      <w:r w:rsidRPr="006435A2">
        <w:rPr>
          <w:rFonts w:cstheme="minorHAnsi"/>
          <w:sz w:val="24"/>
          <w:szCs w:val="24"/>
        </w:rPr>
        <w:t>child might run into a road without looking out for traffic in an</w:t>
      </w:r>
      <w:r>
        <w:rPr>
          <w:rFonts w:cstheme="minorHAnsi"/>
          <w:sz w:val="24"/>
          <w:szCs w:val="24"/>
        </w:rPr>
        <w:t xml:space="preserve"> attempt to evade the pursuing, running adult. </w:t>
      </w:r>
      <w:r w:rsidRPr="006435A2">
        <w:rPr>
          <w:rFonts w:cstheme="minorHAnsi"/>
          <w:sz w:val="24"/>
          <w:szCs w:val="24"/>
        </w:rPr>
        <w:t>In exceptional circumstances where a child is known to be liab</w:t>
      </w:r>
      <w:r>
        <w:rPr>
          <w:rFonts w:cstheme="minorHAnsi"/>
          <w:sz w:val="24"/>
          <w:szCs w:val="24"/>
        </w:rPr>
        <w:t xml:space="preserve">le to run off the premises, the </w:t>
      </w:r>
      <w:r w:rsidRPr="006435A2">
        <w:rPr>
          <w:rFonts w:cstheme="minorHAnsi"/>
          <w:sz w:val="24"/>
          <w:szCs w:val="24"/>
        </w:rPr>
        <w:t>school may prepare and enact contingency search plans involving named staff. When</w:t>
      </w:r>
      <w:r w:rsidR="00947B73">
        <w:rPr>
          <w:rFonts w:cstheme="minorHAnsi"/>
          <w:sz w:val="24"/>
          <w:szCs w:val="24"/>
        </w:rPr>
        <w:t xml:space="preserve"> </w:t>
      </w:r>
      <w:r w:rsidRPr="006435A2">
        <w:rPr>
          <w:rFonts w:cstheme="minorHAnsi"/>
          <w:sz w:val="24"/>
          <w:szCs w:val="24"/>
        </w:rPr>
        <w:t>enacting these plans staff should be mindful not to put themselves or the child at risk.</w:t>
      </w:r>
    </w:p>
    <w:p w:rsid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435A2">
        <w:rPr>
          <w:rFonts w:cstheme="minorHAnsi"/>
          <w:b/>
          <w:bCs/>
          <w:sz w:val="24"/>
          <w:szCs w:val="24"/>
        </w:rPr>
        <w:lastRenderedPageBreak/>
        <w:t>Investigations</w:t>
      </w:r>
    </w:p>
    <w:p w:rsidR="00947B73" w:rsidRPr="006435A2" w:rsidRDefault="00947B73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When a missing child has been located and safely returned to school, the child’s family or the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police, the Headteacher will conduct an investigation into the circumstances of the child</w:t>
      </w: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going missing. This is in order to identify any factors that need to be addressed by the school</w:t>
      </w:r>
    </w:p>
    <w:p w:rsid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or communicated to the parents to prevent a recurrence of the child going missing.</w:t>
      </w:r>
    </w:p>
    <w:p w:rsidR="00947B73" w:rsidRPr="006435A2" w:rsidRDefault="00947B73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35A2">
        <w:rPr>
          <w:rFonts w:cstheme="minorHAnsi"/>
          <w:sz w:val="24"/>
          <w:szCs w:val="24"/>
        </w:rPr>
        <w:t>*****************************</w:t>
      </w:r>
    </w:p>
    <w:p w:rsidR="00947B73" w:rsidRDefault="00947B73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Policy Agreed:</w:t>
      </w:r>
      <w:r w:rsidR="00EB0E12">
        <w:rPr>
          <w:rFonts w:cstheme="minorHAnsi"/>
          <w:b/>
          <w:bCs/>
          <w:sz w:val="24"/>
          <w:szCs w:val="24"/>
        </w:rPr>
        <w:t xml:space="preserve"> July 2017</w:t>
      </w:r>
    </w:p>
    <w:p w:rsidR="00947B73" w:rsidRDefault="00947B73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6435A2" w:rsidRPr="006435A2" w:rsidRDefault="006435A2" w:rsidP="00947B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435A2">
        <w:rPr>
          <w:rFonts w:cstheme="minorHAnsi"/>
          <w:b/>
          <w:bCs/>
          <w:sz w:val="24"/>
          <w:szCs w:val="24"/>
        </w:rPr>
        <w:t>Policy Review</w:t>
      </w:r>
      <w:r w:rsidR="00947B73">
        <w:rPr>
          <w:rFonts w:cstheme="minorHAnsi"/>
          <w:b/>
          <w:bCs/>
          <w:sz w:val="24"/>
          <w:szCs w:val="24"/>
        </w:rPr>
        <w:t xml:space="preserve">ed: </w:t>
      </w:r>
      <w:r w:rsidR="00EB0E12">
        <w:rPr>
          <w:rFonts w:cstheme="minorHAnsi"/>
          <w:b/>
          <w:bCs/>
          <w:sz w:val="24"/>
          <w:szCs w:val="24"/>
        </w:rPr>
        <w:t>July 2019</w:t>
      </w:r>
      <w:bookmarkStart w:id="0" w:name="_GoBack"/>
      <w:bookmarkEnd w:id="0"/>
    </w:p>
    <w:p w:rsidR="00FC45F7" w:rsidRPr="006435A2" w:rsidRDefault="00FC45F7" w:rsidP="00947B73">
      <w:pPr>
        <w:jc w:val="both"/>
        <w:rPr>
          <w:rFonts w:cstheme="minorHAnsi"/>
          <w:sz w:val="24"/>
          <w:szCs w:val="24"/>
        </w:rPr>
      </w:pPr>
    </w:p>
    <w:sectPr w:rsidR="00FC45F7" w:rsidRPr="00643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A2"/>
    <w:rsid w:val="006435A2"/>
    <w:rsid w:val="00947B73"/>
    <w:rsid w:val="00EB0E12"/>
    <w:rsid w:val="00FC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8F6BE"/>
  <w15:chartTrackingRefBased/>
  <w15:docId w15:val="{3D921D26-4F6A-416A-8A1C-DB688AF6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huttonrudbyprimar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2</cp:revision>
  <dcterms:created xsi:type="dcterms:W3CDTF">2017-06-29T12:22:00Z</dcterms:created>
  <dcterms:modified xsi:type="dcterms:W3CDTF">2017-06-29T13:06:00Z</dcterms:modified>
</cp:coreProperties>
</file>